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7DCA60F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BF221D">
        <w:rPr>
          <w:rFonts w:asciiTheme="minorHAnsi" w:hAnsiTheme="minorHAnsi" w:cstheme="minorHAnsi"/>
          <w:b/>
          <w:sz w:val="28"/>
          <w:szCs w:val="28"/>
          <w:lang w:val="es-ES"/>
        </w:rPr>
        <w:t>RUTONGO MINES LIMITED</w:t>
      </w:r>
    </w:p>
    <w:p w14:paraId="0570697E" w14:textId="6E7007F1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DATE:</w:t>
      </w:r>
      <w:r w:rsidR="00BF221D">
        <w:rPr>
          <w:rFonts w:asciiTheme="minorHAnsi" w:hAnsiTheme="minorHAnsi" w:cstheme="minorHAnsi"/>
          <w:b/>
          <w:sz w:val="28"/>
          <w:szCs w:val="28"/>
          <w:lang w:val="es-ES"/>
        </w:rPr>
        <w:t xml:space="preserve"> 20/11/2025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607D9887" w:rsidR="00BF3EED" w:rsidRPr="00ED64FB" w:rsidRDefault="00B32BD7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Representation in courts of Law for Labor related cases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554B9AC8" w:rsidR="00BF3EED" w:rsidRPr="00ED64FB" w:rsidRDefault="005B5D7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5B5D7D">
              <w:rPr>
                <w:rFonts w:asciiTheme="minorHAnsi" w:hAnsiTheme="minorHAnsi" w:cstheme="minorHAnsi"/>
                <w:b/>
                <w:sz w:val="18"/>
                <w:szCs w:val="18"/>
              </w:rPr>
              <w:t>PO0000004</w:t>
            </w:r>
            <w:r w:rsidR="00B32BD7">
              <w:rPr>
                <w:rFonts w:asciiTheme="minorHAnsi" w:hAnsiTheme="minorHAnsi" w:cstheme="minorHAnsi"/>
                <w:b/>
                <w:sz w:val="18"/>
                <w:szCs w:val="18"/>
              </w:rPr>
              <w:t>920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1E67FAD4" w:rsidR="00BF3EED" w:rsidRPr="00ED64FB" w:rsidRDefault="00B32BD7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GMN LAW FIRM LTD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21DACC80" w:rsidR="00C44184" w:rsidRPr="00ED64FB" w:rsidRDefault="00B32BD7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500,000 </w:t>
            </w: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FRW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046E1788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32BD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103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433A97B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32BD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500,000FRW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B32BD7">
        <w:tblPrEx>
          <w:tblCellMar>
            <w:left w:w="108" w:type="dxa"/>
            <w:right w:w="108" w:type="dxa"/>
          </w:tblCellMar>
        </w:tblPrEx>
        <w:trPr>
          <w:cantSplit/>
          <w:trHeight w:val="520"/>
        </w:trPr>
        <w:tc>
          <w:tcPr>
            <w:tcW w:w="3122" w:type="dxa"/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4184D62A" w:rsidR="00DB5330" w:rsidRPr="00ED64FB" w:rsidRDefault="00B32BD7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UMUHIRE MARTINE</w:t>
            </w:r>
          </w:p>
        </w:tc>
        <w:tc>
          <w:tcPr>
            <w:tcW w:w="1956" w:type="dxa"/>
            <w:vAlign w:val="center"/>
          </w:tcPr>
          <w:p w14:paraId="091E0519" w14:textId="3C6736F8" w:rsidR="00DB5330" w:rsidRPr="00ED64FB" w:rsidRDefault="00B32BD7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LEGAL AND COMPLIANCE SPECIALIST</w:t>
            </w:r>
          </w:p>
        </w:tc>
        <w:tc>
          <w:tcPr>
            <w:tcW w:w="1984" w:type="dxa"/>
            <w:vAlign w:val="center"/>
          </w:tcPr>
          <w:p w14:paraId="5FB64C8C" w14:textId="65D3D7DD" w:rsidR="00DB5330" w:rsidRPr="00ED64FB" w:rsidRDefault="00B32BD7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B0D2556" wp14:editId="125E04E0">
                  <wp:extent cx="877831" cy="255095"/>
                  <wp:effectExtent l="0" t="0" r="0" b="0"/>
                  <wp:docPr id="465092095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831" cy="255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14:paraId="6FA38719" w14:textId="5BD6E9EA" w:rsidR="00DB5330" w:rsidRPr="00ED64FB" w:rsidRDefault="00B32BD7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20/11/2025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D65AE" w14:textId="77777777" w:rsidR="00C841BE" w:rsidRDefault="00C841BE">
      <w:r>
        <w:separator/>
      </w:r>
    </w:p>
  </w:endnote>
  <w:endnote w:type="continuationSeparator" w:id="0">
    <w:p w14:paraId="4920815C" w14:textId="77777777" w:rsidR="00C841BE" w:rsidRDefault="00C84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A42FC" w14:textId="77777777" w:rsidR="00C841BE" w:rsidRDefault="00C841BE">
      <w:r>
        <w:separator/>
      </w:r>
    </w:p>
  </w:footnote>
  <w:footnote w:type="continuationSeparator" w:id="0">
    <w:p w14:paraId="05192EAB" w14:textId="77777777" w:rsidR="00C841BE" w:rsidRDefault="00C84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927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5C8C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2BD7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221D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841BE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Martine Umuhire</cp:lastModifiedBy>
  <cp:revision>4</cp:revision>
  <cp:lastPrinted>2021-06-17T07:33:00Z</cp:lastPrinted>
  <dcterms:created xsi:type="dcterms:W3CDTF">2025-09-10T07:57:00Z</dcterms:created>
  <dcterms:modified xsi:type="dcterms:W3CDTF">2025-11-20T07:01:00Z</dcterms:modified>
</cp:coreProperties>
</file>