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6F96ED3D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>Progress Report No 1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0451F2C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>Trinity Metals Mine Planning and Project support – Musha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D2AA7D2" w:rsidR="00802674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July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372EF111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0000001876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37B7DEEE" w14:textId="42D177E2" w:rsidR="00E97DE4" w:rsidRDefault="00106774" w:rsidP="00E97DE4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Site visit with Vision Capital</w:t>
            </w:r>
          </w:p>
          <w:p w14:paraId="51177D07" w14:textId="3ACF1210" w:rsidR="00106774" w:rsidRPr="00E97DE4" w:rsidRDefault="00106774" w:rsidP="00E97DE4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Input into presentations for Vision Capital visit</w:t>
            </w:r>
          </w:p>
          <w:p w14:paraId="32735C28" w14:textId="34F4BA4B" w:rsidR="00802674" w:rsidRPr="00106774" w:rsidRDefault="00106774" w:rsidP="00106774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Mine planning – layouts in Deswik for LOM planning and presentations</w:t>
            </w:r>
          </w:p>
          <w:p w14:paraId="40F7959F" w14:textId="77777777" w:rsidR="00802674" w:rsidRPr="00E97DE4" w:rsidRDefault="00802674" w:rsidP="00596DF0">
            <w:pPr>
              <w:spacing w:line="288" w:lineRule="auto"/>
              <w:rPr>
                <w:rFonts w:cs="Arial"/>
                <w:bCs/>
              </w:rPr>
            </w:pPr>
          </w:p>
          <w:p w14:paraId="7533D365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5BC4077E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6DA06153" w14:textId="0F816196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Contribution to LOM and budget planning</w:t>
            </w:r>
          </w:p>
          <w:p w14:paraId="4046B8DA" w14:textId="767A11EF" w:rsidR="001067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Finalisation of Heza Decline 5L breakaway layout</w:t>
            </w:r>
          </w:p>
          <w:p w14:paraId="0E28A4CF" w14:textId="3754CD14" w:rsidR="001067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264E32A2" w14:textId="455B5B5D" w:rsidR="001067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Ventilation plan for Musha Lower Mine</w:t>
            </w:r>
          </w:p>
          <w:p w14:paraId="642AE6D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5CE6F583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37246071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23E43E1A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5200" w14:textId="77777777" w:rsidR="003E2587" w:rsidRDefault="003E2587" w:rsidP="006F4828">
      <w:pPr>
        <w:spacing w:line="240" w:lineRule="auto"/>
      </w:pPr>
      <w:r>
        <w:separator/>
      </w:r>
    </w:p>
  </w:endnote>
  <w:endnote w:type="continuationSeparator" w:id="0">
    <w:p w14:paraId="5112707B" w14:textId="77777777" w:rsidR="003E2587" w:rsidRDefault="003E2587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828E" w14:textId="77777777" w:rsidR="003E2587" w:rsidRDefault="003E2587" w:rsidP="006F4828">
      <w:pPr>
        <w:spacing w:line="240" w:lineRule="auto"/>
      </w:pPr>
      <w:r>
        <w:separator/>
      </w:r>
    </w:p>
  </w:footnote>
  <w:footnote w:type="continuationSeparator" w:id="0">
    <w:p w14:paraId="67BFF2E8" w14:textId="77777777" w:rsidR="003E2587" w:rsidRDefault="003E2587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39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2"/>
  </w:num>
  <w:num w:numId="8" w16cid:durableId="128329212">
    <w:abstractNumId w:val="38"/>
  </w:num>
  <w:num w:numId="9" w16cid:durableId="738476222">
    <w:abstractNumId w:val="25"/>
  </w:num>
  <w:num w:numId="10" w16cid:durableId="1269695796">
    <w:abstractNumId w:val="21"/>
  </w:num>
  <w:num w:numId="11" w16cid:durableId="876358762">
    <w:abstractNumId w:val="33"/>
  </w:num>
  <w:num w:numId="12" w16cid:durableId="378434942">
    <w:abstractNumId w:val="37"/>
  </w:num>
  <w:num w:numId="13" w16cid:durableId="1734549564">
    <w:abstractNumId w:val="34"/>
  </w:num>
  <w:num w:numId="14" w16cid:durableId="1484929609">
    <w:abstractNumId w:val="18"/>
  </w:num>
  <w:num w:numId="15" w16cid:durableId="1501577410">
    <w:abstractNumId w:val="27"/>
  </w:num>
  <w:num w:numId="16" w16cid:durableId="670060513">
    <w:abstractNumId w:val="2"/>
  </w:num>
  <w:num w:numId="17" w16cid:durableId="185952579">
    <w:abstractNumId w:val="28"/>
  </w:num>
  <w:num w:numId="18" w16cid:durableId="1709257003">
    <w:abstractNumId w:val="42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1"/>
  </w:num>
  <w:num w:numId="23" w16cid:durableId="1072696256">
    <w:abstractNumId w:val="10"/>
  </w:num>
  <w:num w:numId="24" w16cid:durableId="1186793145">
    <w:abstractNumId w:val="22"/>
  </w:num>
  <w:num w:numId="25" w16cid:durableId="700672740">
    <w:abstractNumId w:val="16"/>
  </w:num>
  <w:num w:numId="26" w16cid:durableId="579216777">
    <w:abstractNumId w:val="26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0"/>
  </w:num>
  <w:num w:numId="31" w16cid:durableId="1405755598">
    <w:abstractNumId w:val="11"/>
  </w:num>
  <w:num w:numId="32" w16cid:durableId="92559634">
    <w:abstractNumId w:val="40"/>
  </w:num>
  <w:num w:numId="33" w16cid:durableId="1480927247">
    <w:abstractNumId w:val="35"/>
  </w:num>
  <w:num w:numId="34" w16cid:durableId="1683555417">
    <w:abstractNumId w:val="7"/>
  </w:num>
  <w:num w:numId="35" w16cid:durableId="836337405">
    <w:abstractNumId w:val="36"/>
  </w:num>
  <w:num w:numId="36" w16cid:durableId="1188371396">
    <w:abstractNumId w:val="31"/>
  </w:num>
  <w:num w:numId="37" w16cid:durableId="1143306467">
    <w:abstractNumId w:val="15"/>
  </w:num>
  <w:num w:numId="38" w16cid:durableId="1242759398">
    <w:abstractNumId w:val="23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29"/>
  </w:num>
  <w:num w:numId="42" w16cid:durableId="617177719">
    <w:abstractNumId w:val="13"/>
  </w:num>
  <w:num w:numId="43" w16cid:durableId="13070530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4429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36E3"/>
    <w:rsid w:val="003B7039"/>
    <w:rsid w:val="003D1F4C"/>
    <w:rsid w:val="003E2587"/>
    <w:rsid w:val="003F4F1F"/>
    <w:rsid w:val="003F615B"/>
    <w:rsid w:val="00401E28"/>
    <w:rsid w:val="0040738A"/>
    <w:rsid w:val="0041044C"/>
    <w:rsid w:val="00416DB3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77FCA"/>
    <w:rsid w:val="008B198F"/>
    <w:rsid w:val="008B35C4"/>
    <w:rsid w:val="008C3422"/>
    <w:rsid w:val="008D1759"/>
    <w:rsid w:val="008E1605"/>
    <w:rsid w:val="00926AD0"/>
    <w:rsid w:val="00933BE3"/>
    <w:rsid w:val="009340AB"/>
    <w:rsid w:val="00947511"/>
    <w:rsid w:val="00956035"/>
    <w:rsid w:val="00957D49"/>
    <w:rsid w:val="0097752A"/>
    <w:rsid w:val="0098485F"/>
    <w:rsid w:val="009A1DB2"/>
    <w:rsid w:val="009B58EC"/>
    <w:rsid w:val="00A053AD"/>
    <w:rsid w:val="00A147A4"/>
    <w:rsid w:val="00A276BD"/>
    <w:rsid w:val="00A74D59"/>
    <w:rsid w:val="00A82CAE"/>
    <w:rsid w:val="00A830E8"/>
    <w:rsid w:val="00A84279"/>
    <w:rsid w:val="00AA3A3D"/>
    <w:rsid w:val="00AB15E7"/>
    <w:rsid w:val="00AC211A"/>
    <w:rsid w:val="00AE3806"/>
    <w:rsid w:val="00AE4361"/>
    <w:rsid w:val="00B11908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D4D6A"/>
    <w:rsid w:val="00BE3585"/>
    <w:rsid w:val="00BF428D"/>
    <w:rsid w:val="00C10879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97DE4"/>
    <w:rsid w:val="00EB1925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3</cp:revision>
  <cp:lastPrinted>2013-11-04T10:31:00Z</cp:lastPrinted>
  <dcterms:created xsi:type="dcterms:W3CDTF">2025-09-11T08:36:00Z</dcterms:created>
  <dcterms:modified xsi:type="dcterms:W3CDTF">2025-09-11T09:06:00Z</dcterms:modified>
</cp:coreProperties>
</file>