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20" w:rsidRDefault="00576E20" w:rsidP="00576E20">
      <w:pPr>
        <w:pStyle w:val="NoSpacing"/>
      </w:pPr>
      <w:r>
        <w:t xml:space="preserve"> </w:t>
      </w:r>
    </w:p>
    <w:p w:rsidR="00344B01" w:rsidRDefault="007F7227" w:rsidP="007F722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B2117F">
        <w:rPr>
          <w:rFonts w:ascii="Times New Roman" w:hAnsi="Times New Roman" w:cs="Times New Roman"/>
          <w:sz w:val="24"/>
          <w:szCs w:val="24"/>
        </w:rPr>
        <w:t>Date: 27</w:t>
      </w:r>
      <w:r>
        <w:rPr>
          <w:rFonts w:ascii="Times New Roman" w:hAnsi="Times New Roman" w:cs="Times New Roman"/>
          <w:sz w:val="24"/>
          <w:szCs w:val="24"/>
        </w:rPr>
        <w:t>/01/2025</w:t>
      </w:r>
    </w:p>
    <w:p w:rsidR="00344B01" w:rsidRDefault="00344B01" w:rsidP="00576E2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344B01" w:rsidRDefault="00344B01" w:rsidP="00576E2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576E20" w:rsidRPr="003670B9" w:rsidRDefault="00344B01" w:rsidP="00344B01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 w:rsidRPr="003670B9">
        <w:rPr>
          <w:rFonts w:ascii="Times New Roman" w:hAnsi="Times New Roman" w:cs="Times New Roman"/>
          <w:sz w:val="36"/>
          <w:szCs w:val="36"/>
          <w:u w:val="single"/>
        </w:rPr>
        <w:t>PROFORMA INVOICE</w:t>
      </w:r>
      <w:r w:rsidR="00576E20" w:rsidRPr="003670B9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:rsidR="00576E20" w:rsidRPr="00576E20" w:rsidRDefault="00576E20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70B9" w:rsidRDefault="003670B9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17F" w:rsidRPr="00B2117F" w:rsidRDefault="00B2117F" w:rsidP="00B2117F">
      <w:pPr>
        <w:pStyle w:val="NormalWeb"/>
        <w:spacing w:before="0" w:beforeAutospacing="0" w:after="0" w:afterAutospacing="0"/>
        <w:rPr>
          <w:rFonts w:ascii="Calibri" w:eastAsia="Times New Roman" w:hAnsi="Calibri" w:cs="Calibri"/>
          <w:b/>
          <w:bCs/>
          <w:color w:val="000000"/>
          <w:kern w:val="24"/>
          <w:sz w:val="32"/>
          <w:szCs w:val="32"/>
        </w:rPr>
      </w:pPr>
      <w:r>
        <w:t>Client:</w:t>
      </w:r>
      <w:r w:rsidRPr="00B2117F">
        <w:rPr>
          <w:rFonts w:ascii="Calibri" w:eastAsia="Times New Roman" w:hAnsi="Calibri" w:cs="Calibri"/>
          <w:b/>
          <w:bCs/>
          <w:color w:val="000000"/>
          <w:kern w:val="24"/>
          <w:sz w:val="32"/>
          <w:szCs w:val="32"/>
        </w:rPr>
        <w:t xml:space="preserve"> ETI NYAKABINGO</w:t>
      </w:r>
    </w:p>
    <w:p w:rsidR="00344B01" w:rsidRDefault="00344B01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4B01" w:rsidRDefault="00344B01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17F" w:rsidRDefault="00B2117F" w:rsidP="00576E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2117F">
        <w:rPr>
          <w:rFonts w:ascii="Calibri" w:hAnsi="Calibri" w:cs="Times New Roman"/>
          <w:sz w:val="28"/>
          <w:szCs w:val="28"/>
        </w:rPr>
        <w:t>REPAIRING TWO PUMPS AND SPARES PARTS   HMU50/6</w:t>
      </w:r>
    </w:p>
    <w:p w:rsidR="00B2117F" w:rsidRDefault="00B2117F" w:rsidP="00576E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2117F" w:rsidRDefault="00A27A71" w:rsidP="00576E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8681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00AB94D" wp14:editId="06737453">
            <wp:simplePos x="0" y="0"/>
            <wp:positionH relativeFrom="margin">
              <wp:posOffset>857250</wp:posOffset>
            </wp:positionH>
            <wp:positionV relativeFrom="margin">
              <wp:posOffset>6409055</wp:posOffset>
            </wp:positionV>
            <wp:extent cx="1590132" cy="1539240"/>
            <wp:effectExtent l="0" t="0" r="0" b="381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+Stam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132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17F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TableGrid1"/>
        <w:tblpPr w:leftFromText="180" w:rightFromText="180" w:vertAnchor="text" w:horzAnchor="margin" w:tblpX="-650" w:tblpY="53"/>
        <w:tblW w:w="10450" w:type="dxa"/>
        <w:tblLayout w:type="fixed"/>
        <w:tblLook w:val="04A0" w:firstRow="1" w:lastRow="0" w:firstColumn="1" w:lastColumn="0" w:noHBand="0" w:noVBand="1"/>
      </w:tblPr>
      <w:tblGrid>
        <w:gridCol w:w="995"/>
        <w:gridCol w:w="6210"/>
        <w:gridCol w:w="1530"/>
        <w:gridCol w:w="1715"/>
      </w:tblGrid>
      <w:tr w:rsidR="00B2117F" w:rsidRPr="00B2117F" w:rsidTr="00DD7DFF">
        <w:trPr>
          <w:trHeight w:val="386"/>
        </w:trPr>
        <w:tc>
          <w:tcPr>
            <w:tcW w:w="99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proofErr w:type="spellStart"/>
            <w:r w:rsidRPr="00B2117F">
              <w:rPr>
                <w:rFonts w:ascii="Cambria" w:hAnsi="Cambria" w:cs="Times New Roman"/>
                <w:b/>
                <w:sz w:val="28"/>
                <w:szCs w:val="28"/>
              </w:rPr>
              <w:t>Qty</w:t>
            </w:r>
            <w:proofErr w:type="spellEnd"/>
          </w:p>
        </w:tc>
        <w:tc>
          <w:tcPr>
            <w:tcW w:w="621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b/>
                <w:sz w:val="28"/>
                <w:szCs w:val="28"/>
              </w:rPr>
              <w:t>Description</w:t>
            </w:r>
          </w:p>
        </w:tc>
        <w:tc>
          <w:tcPr>
            <w:tcW w:w="153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sz w:val="28"/>
                <w:szCs w:val="28"/>
              </w:rPr>
              <w:t>Unit Price</w:t>
            </w:r>
          </w:p>
        </w:tc>
        <w:tc>
          <w:tcPr>
            <w:tcW w:w="171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sz w:val="28"/>
                <w:szCs w:val="28"/>
              </w:rPr>
              <w:t>Total Price</w:t>
            </w:r>
            <w:r w:rsidRPr="00B2117F">
              <w:rPr>
                <w:rFonts w:ascii="Cambria" w:hAnsi="Cambria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2117F" w:rsidRPr="00B2117F" w:rsidTr="00DD7DFF">
        <w:trPr>
          <w:trHeight w:val="497"/>
        </w:trPr>
        <w:tc>
          <w:tcPr>
            <w:tcW w:w="99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2</w:t>
            </w:r>
            <w:r>
              <w:rPr>
                <w:rFonts w:ascii="Cambria" w:hAnsi="Cambria" w:cs="Times New Roman"/>
                <w:sz w:val="28"/>
                <w:szCs w:val="28"/>
              </w:rPr>
              <w:t xml:space="preserve"> PC</w:t>
            </w:r>
          </w:p>
        </w:tc>
        <w:tc>
          <w:tcPr>
            <w:tcW w:w="621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 xml:space="preserve"> NEW IMPELLER  STAINLESS STEEL</w:t>
            </w:r>
          </w:p>
        </w:tc>
        <w:tc>
          <w:tcPr>
            <w:tcW w:w="153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1,200,250</w:t>
            </w:r>
          </w:p>
        </w:tc>
        <w:tc>
          <w:tcPr>
            <w:tcW w:w="171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2,400,500</w:t>
            </w:r>
          </w:p>
        </w:tc>
      </w:tr>
      <w:tr w:rsidR="00B2117F" w:rsidRPr="00B2117F" w:rsidTr="00DD7DFF">
        <w:trPr>
          <w:trHeight w:val="497"/>
        </w:trPr>
        <w:tc>
          <w:tcPr>
            <w:tcW w:w="99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10</w:t>
            </w:r>
            <w:r>
              <w:rPr>
                <w:rFonts w:ascii="Cambria" w:hAnsi="Cambria" w:cs="Times New Roman"/>
                <w:sz w:val="28"/>
                <w:szCs w:val="28"/>
              </w:rPr>
              <w:t xml:space="preserve"> PC</w:t>
            </w:r>
          </w:p>
        </w:tc>
        <w:tc>
          <w:tcPr>
            <w:tcW w:w="621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MACHINING OF DIFFUSER CAST IRON (REPAIR)</w:t>
            </w:r>
          </w:p>
        </w:tc>
        <w:tc>
          <w:tcPr>
            <w:tcW w:w="153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205,000</w:t>
            </w:r>
          </w:p>
        </w:tc>
        <w:tc>
          <w:tcPr>
            <w:tcW w:w="171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2,050,000</w:t>
            </w:r>
          </w:p>
        </w:tc>
      </w:tr>
      <w:tr w:rsidR="00B2117F" w:rsidRPr="00B2117F" w:rsidTr="00DD7DFF">
        <w:trPr>
          <w:trHeight w:val="443"/>
        </w:trPr>
        <w:tc>
          <w:tcPr>
            <w:tcW w:w="99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2</w:t>
            </w:r>
            <w:r>
              <w:rPr>
                <w:rFonts w:ascii="Cambria" w:hAnsi="Cambria" w:cs="Times New Roman"/>
                <w:sz w:val="28"/>
                <w:szCs w:val="28"/>
              </w:rPr>
              <w:t xml:space="preserve"> PC</w:t>
            </w:r>
          </w:p>
        </w:tc>
        <w:tc>
          <w:tcPr>
            <w:tcW w:w="621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 xml:space="preserve"> SLEEVES STAINLESS STEEL </w:t>
            </w:r>
          </w:p>
        </w:tc>
        <w:tc>
          <w:tcPr>
            <w:tcW w:w="153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240,770</w:t>
            </w:r>
          </w:p>
        </w:tc>
        <w:tc>
          <w:tcPr>
            <w:tcW w:w="171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481,540</w:t>
            </w:r>
          </w:p>
        </w:tc>
      </w:tr>
      <w:tr w:rsidR="00B2117F" w:rsidRPr="00B2117F" w:rsidTr="00DD7DFF">
        <w:trPr>
          <w:trHeight w:val="443"/>
        </w:trPr>
        <w:tc>
          <w:tcPr>
            <w:tcW w:w="99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12</w:t>
            </w:r>
            <w:r>
              <w:rPr>
                <w:rFonts w:ascii="Cambria" w:hAnsi="Cambria" w:cs="Times New Roman"/>
                <w:sz w:val="28"/>
                <w:szCs w:val="28"/>
              </w:rPr>
              <w:t xml:space="preserve"> PC</w:t>
            </w:r>
          </w:p>
        </w:tc>
        <w:tc>
          <w:tcPr>
            <w:tcW w:w="621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BRONZE BUSHES FOR PUMP</w:t>
            </w:r>
          </w:p>
        </w:tc>
        <w:tc>
          <w:tcPr>
            <w:tcW w:w="153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254,780</w:t>
            </w:r>
          </w:p>
        </w:tc>
        <w:tc>
          <w:tcPr>
            <w:tcW w:w="171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3,057,360</w:t>
            </w:r>
          </w:p>
        </w:tc>
      </w:tr>
      <w:tr w:rsidR="00B2117F" w:rsidRPr="00B2117F" w:rsidTr="00DD7DFF">
        <w:trPr>
          <w:trHeight w:val="443"/>
        </w:trPr>
        <w:tc>
          <w:tcPr>
            <w:tcW w:w="995" w:type="dxa"/>
          </w:tcPr>
          <w:p w:rsidR="00B2117F" w:rsidRPr="00B2117F" w:rsidRDefault="00A27A71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B2117F">
              <w:rPr>
                <w:rFonts w:ascii="Cambria" w:hAnsi="Cambria" w:cs="Times New Roman"/>
                <w:sz w:val="28"/>
                <w:szCs w:val="28"/>
              </w:rPr>
              <w:t xml:space="preserve"> PC</w:t>
            </w:r>
          </w:p>
        </w:tc>
        <w:tc>
          <w:tcPr>
            <w:tcW w:w="621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OIL SEALING RUBBER</w:t>
            </w:r>
          </w:p>
        </w:tc>
        <w:tc>
          <w:tcPr>
            <w:tcW w:w="153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30,030</w:t>
            </w:r>
          </w:p>
        </w:tc>
        <w:tc>
          <w:tcPr>
            <w:tcW w:w="171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180,180</w:t>
            </w:r>
          </w:p>
        </w:tc>
      </w:tr>
      <w:tr w:rsidR="00B2117F" w:rsidRPr="00B2117F" w:rsidTr="00DD7DFF">
        <w:trPr>
          <w:trHeight w:val="443"/>
        </w:trPr>
        <w:tc>
          <w:tcPr>
            <w:tcW w:w="99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4</w:t>
            </w:r>
            <w:r>
              <w:rPr>
                <w:rFonts w:ascii="Cambria" w:hAnsi="Cambria" w:cs="Times New Roman"/>
                <w:sz w:val="28"/>
                <w:szCs w:val="28"/>
              </w:rPr>
              <w:t xml:space="preserve"> PC</w:t>
            </w:r>
          </w:p>
        </w:tc>
        <w:tc>
          <w:tcPr>
            <w:tcW w:w="621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KIT BEARINGS</w:t>
            </w:r>
          </w:p>
        </w:tc>
        <w:tc>
          <w:tcPr>
            <w:tcW w:w="153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180,000</w:t>
            </w:r>
          </w:p>
        </w:tc>
        <w:tc>
          <w:tcPr>
            <w:tcW w:w="171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720,000</w:t>
            </w:r>
          </w:p>
        </w:tc>
      </w:tr>
      <w:tr w:rsidR="00B2117F" w:rsidRPr="00B2117F" w:rsidTr="00DD7DFF">
        <w:trPr>
          <w:trHeight w:val="443"/>
        </w:trPr>
        <w:tc>
          <w:tcPr>
            <w:tcW w:w="99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FF</w:t>
            </w:r>
          </w:p>
        </w:tc>
        <w:tc>
          <w:tcPr>
            <w:tcW w:w="621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LABOUR COST FOR REPAIRING  FOR TWO PUMP</w:t>
            </w:r>
          </w:p>
        </w:tc>
        <w:tc>
          <w:tcPr>
            <w:tcW w:w="1530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500,000</w:t>
            </w:r>
          </w:p>
        </w:tc>
        <w:tc>
          <w:tcPr>
            <w:tcW w:w="171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sz w:val="28"/>
                <w:szCs w:val="28"/>
              </w:rPr>
              <w:t>1000,000</w:t>
            </w:r>
          </w:p>
        </w:tc>
      </w:tr>
      <w:tr w:rsidR="00B2117F" w:rsidRPr="00B2117F" w:rsidTr="00DD7DFF">
        <w:trPr>
          <w:trHeight w:val="503"/>
        </w:trPr>
        <w:tc>
          <w:tcPr>
            <w:tcW w:w="8735" w:type="dxa"/>
            <w:gridSpan w:val="3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b/>
                <w:sz w:val="28"/>
                <w:szCs w:val="28"/>
              </w:rPr>
              <w:t xml:space="preserve">                                            Total price</w:t>
            </w:r>
          </w:p>
        </w:tc>
        <w:tc>
          <w:tcPr>
            <w:tcW w:w="1715" w:type="dxa"/>
          </w:tcPr>
          <w:p w:rsidR="00B2117F" w:rsidRPr="00B2117F" w:rsidRDefault="00B2117F" w:rsidP="00B2117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B2117F">
              <w:rPr>
                <w:rFonts w:ascii="Cambria" w:hAnsi="Cambria" w:cs="Times New Roman"/>
                <w:b/>
                <w:sz w:val="28"/>
                <w:szCs w:val="28"/>
              </w:rPr>
              <w:t>9,889,580</w:t>
            </w:r>
          </w:p>
        </w:tc>
      </w:tr>
    </w:tbl>
    <w:p w:rsidR="005A1805" w:rsidRDefault="00B2117F" w:rsidP="00B211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7F" w:rsidRPr="00B2117F" w:rsidRDefault="00B2117F" w:rsidP="00B2117F">
      <w:pPr>
        <w:tabs>
          <w:tab w:val="left" w:pos="1635"/>
        </w:tabs>
        <w:rPr>
          <w:rFonts w:ascii="Calibri" w:hAnsi="Calibri" w:cs="Times New Roman"/>
          <w:b/>
          <w:sz w:val="28"/>
          <w:szCs w:val="28"/>
          <w:u w:val="single"/>
        </w:rPr>
      </w:pPr>
      <w:r w:rsidRPr="00B2117F">
        <w:rPr>
          <w:rFonts w:ascii="Calibri" w:hAnsi="Calibri" w:cs="Times New Roman"/>
          <w:b/>
          <w:sz w:val="28"/>
          <w:szCs w:val="28"/>
          <w:u w:val="single"/>
        </w:rPr>
        <w:t>VAT 18% IS INCLUSIVE</w:t>
      </w:r>
    </w:p>
    <w:p w:rsidR="00B2117F" w:rsidRPr="00B2117F" w:rsidRDefault="00B2117F" w:rsidP="00B2117F">
      <w:pPr>
        <w:tabs>
          <w:tab w:val="left" w:pos="1635"/>
        </w:tabs>
        <w:spacing w:after="0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Payment</w:t>
      </w:r>
      <w:r w:rsidRPr="00B2117F">
        <w:rPr>
          <w:rFonts w:ascii="Calibri" w:hAnsi="Calibri" w:cs="Times New Roman"/>
          <w:b/>
          <w:sz w:val="28"/>
          <w:szCs w:val="28"/>
        </w:rPr>
        <w:t>:</w:t>
      </w:r>
      <w:r>
        <w:rPr>
          <w:rFonts w:ascii="Calibri" w:hAnsi="Calibri" w:cs="Times New Roman"/>
          <w:b/>
          <w:sz w:val="28"/>
          <w:szCs w:val="28"/>
        </w:rPr>
        <w:t xml:space="preserve"> </w:t>
      </w:r>
      <w:r w:rsidRPr="00B2117F">
        <w:rPr>
          <w:rFonts w:ascii="Calibri" w:hAnsi="Calibri" w:cs="Times New Roman"/>
          <w:b/>
          <w:sz w:val="28"/>
          <w:szCs w:val="28"/>
        </w:rPr>
        <w:t>100%</w:t>
      </w:r>
    </w:p>
    <w:p w:rsidR="00B2117F" w:rsidRPr="00B2117F" w:rsidRDefault="00B2117F" w:rsidP="00B2117F">
      <w:pPr>
        <w:tabs>
          <w:tab w:val="left" w:pos="1635"/>
        </w:tabs>
        <w:spacing w:after="0"/>
        <w:rPr>
          <w:rFonts w:ascii="Calibri" w:hAnsi="Calibri" w:cs="Times New Roman"/>
          <w:b/>
          <w:sz w:val="28"/>
          <w:szCs w:val="28"/>
        </w:rPr>
      </w:pPr>
      <w:r w:rsidRPr="00B2117F">
        <w:rPr>
          <w:rFonts w:ascii="Calibri" w:hAnsi="Calibri" w:cs="Times New Roman"/>
          <w:b/>
          <w:sz w:val="28"/>
          <w:szCs w:val="28"/>
        </w:rPr>
        <w:t>Time of Repairing 14 days</w:t>
      </w:r>
    </w:p>
    <w:p w:rsidR="00B2117F" w:rsidRPr="00B2117F" w:rsidRDefault="00B2117F" w:rsidP="00B2117F">
      <w:pPr>
        <w:tabs>
          <w:tab w:val="left" w:pos="1635"/>
        </w:tabs>
        <w:rPr>
          <w:rFonts w:ascii="Calibri" w:hAnsi="Calibri" w:cs="Times New Roman"/>
          <w:sz w:val="20"/>
          <w:szCs w:val="20"/>
        </w:rPr>
      </w:pPr>
      <w:r w:rsidRPr="00B2117F">
        <w:rPr>
          <w:rFonts w:ascii="Calibri" w:hAnsi="Calibri" w:cs="Times New Roman"/>
          <w:b/>
          <w:sz w:val="28"/>
          <w:szCs w:val="28"/>
        </w:rPr>
        <w:t>DONE AT KIGALI 27/01/2025</w:t>
      </w:r>
    </w:p>
    <w:p w:rsidR="00B2117F" w:rsidRPr="0098681D" w:rsidRDefault="00B2117F" w:rsidP="0098681D">
      <w:pPr>
        <w:pStyle w:val="NoSpacing"/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:rsidR="005A1805" w:rsidRDefault="005A1805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1805" w:rsidRPr="00576E20" w:rsidRDefault="005A1805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6E20" w:rsidRDefault="00857B1E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SOLTECH WOR</w:t>
      </w:r>
      <w:r w:rsidR="005A1805">
        <w:rPr>
          <w:rFonts w:ascii="Times New Roman" w:hAnsi="Times New Roman" w:cs="Times New Roman"/>
          <w:sz w:val="24"/>
          <w:szCs w:val="24"/>
        </w:rPr>
        <w:t xml:space="preserve">S LTD </w:t>
      </w:r>
    </w:p>
    <w:p w:rsidR="005A1805" w:rsidRDefault="005A1805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Director</w:t>
      </w:r>
    </w:p>
    <w:sectPr w:rsidR="005A1805" w:rsidSect="00B2117F">
      <w:headerReference w:type="default" r:id="rId8"/>
      <w:footerReference w:type="default" r:id="rId9"/>
      <w:pgSz w:w="11906" w:h="16838" w:code="9"/>
      <w:pgMar w:top="1440" w:right="476" w:bottom="1440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D6F" w:rsidRDefault="00352D6F" w:rsidP="003A7976">
      <w:pPr>
        <w:spacing w:after="0" w:line="240" w:lineRule="auto"/>
      </w:pPr>
      <w:r>
        <w:separator/>
      </w:r>
    </w:p>
  </w:endnote>
  <w:endnote w:type="continuationSeparator" w:id="0">
    <w:p w:rsidR="00352D6F" w:rsidRDefault="00352D6F" w:rsidP="003A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976" w:rsidRDefault="007B5516" w:rsidP="005A1805">
    <w:pPr>
      <w:pStyle w:val="Footer"/>
    </w:pPr>
    <w:r>
      <w:rPr>
        <w:noProof/>
      </w:rPr>
      <w:drawing>
        <wp:inline distT="0" distB="0" distL="0" distR="0">
          <wp:extent cx="6747812" cy="815340"/>
          <wp:effectExtent l="0" t="0" r="0" b="381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0" r="5053" b="30557"/>
                  <a:stretch/>
                </pic:blipFill>
                <pic:spPr bwMode="auto">
                  <a:xfrm>
                    <a:off x="0" y="0"/>
                    <a:ext cx="6899922" cy="8337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D6F" w:rsidRDefault="00352D6F" w:rsidP="003A7976">
      <w:pPr>
        <w:spacing w:after="0" w:line="240" w:lineRule="auto"/>
      </w:pPr>
      <w:r>
        <w:separator/>
      </w:r>
    </w:p>
  </w:footnote>
  <w:footnote w:type="continuationSeparator" w:id="0">
    <w:p w:rsidR="00352D6F" w:rsidRDefault="00352D6F" w:rsidP="003A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976" w:rsidRDefault="003A7976" w:rsidP="00576E20">
    <w:pPr>
      <w:pStyle w:val="Header"/>
    </w:pPr>
    <w:r>
      <w:rPr>
        <w:noProof/>
      </w:rPr>
      <w:drawing>
        <wp:inline distT="0" distB="0" distL="0" distR="0">
          <wp:extent cx="6804660" cy="1089025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6" t="22713" r="4279"/>
                  <a:stretch/>
                </pic:blipFill>
                <pic:spPr bwMode="auto">
                  <a:xfrm>
                    <a:off x="0" y="0"/>
                    <a:ext cx="6828144" cy="1092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AE"/>
    <w:multiLevelType w:val="hybridMultilevel"/>
    <w:tmpl w:val="7902BE7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1726"/>
    <w:multiLevelType w:val="hybridMultilevel"/>
    <w:tmpl w:val="CE0670D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3ADA"/>
    <w:multiLevelType w:val="multilevel"/>
    <w:tmpl w:val="69463C8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5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C6203"/>
    <w:multiLevelType w:val="hybridMultilevel"/>
    <w:tmpl w:val="ADB8EDEC"/>
    <w:lvl w:ilvl="0" w:tplc="FCC6008E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79AA"/>
    <w:multiLevelType w:val="hybridMultilevel"/>
    <w:tmpl w:val="D8282A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76"/>
    <w:rsid w:val="000A6316"/>
    <w:rsid w:val="00123AF6"/>
    <w:rsid w:val="00335F8F"/>
    <w:rsid w:val="00344B01"/>
    <w:rsid w:val="00352D6F"/>
    <w:rsid w:val="003670B9"/>
    <w:rsid w:val="003A6252"/>
    <w:rsid w:val="003A7976"/>
    <w:rsid w:val="004104F4"/>
    <w:rsid w:val="00576E20"/>
    <w:rsid w:val="005A1805"/>
    <w:rsid w:val="00677F87"/>
    <w:rsid w:val="006E64B7"/>
    <w:rsid w:val="00762E1B"/>
    <w:rsid w:val="00763C96"/>
    <w:rsid w:val="007B5516"/>
    <w:rsid w:val="007C0D0E"/>
    <w:rsid w:val="007C3498"/>
    <w:rsid w:val="007F0D09"/>
    <w:rsid w:val="007F543D"/>
    <w:rsid w:val="007F7227"/>
    <w:rsid w:val="00857B1E"/>
    <w:rsid w:val="0086685D"/>
    <w:rsid w:val="0098681D"/>
    <w:rsid w:val="009F1B9C"/>
    <w:rsid w:val="00A21625"/>
    <w:rsid w:val="00A2410D"/>
    <w:rsid w:val="00A27A71"/>
    <w:rsid w:val="00AB15C2"/>
    <w:rsid w:val="00B2117F"/>
    <w:rsid w:val="00B216ED"/>
    <w:rsid w:val="00BA17ED"/>
    <w:rsid w:val="00BE01B8"/>
    <w:rsid w:val="00C9388B"/>
    <w:rsid w:val="00CC7D94"/>
    <w:rsid w:val="00CE3E28"/>
    <w:rsid w:val="00D60136"/>
    <w:rsid w:val="00F5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E5C0F"/>
  <w15:chartTrackingRefBased/>
  <w15:docId w15:val="{5375C43F-F130-4D9B-BA9A-5A6A6A31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516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9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A7976"/>
  </w:style>
  <w:style w:type="paragraph" w:styleId="Footer">
    <w:name w:val="footer"/>
    <w:basedOn w:val="Normal"/>
    <w:link w:val="FooterChar"/>
    <w:uiPriority w:val="99"/>
    <w:unhideWhenUsed/>
    <w:rsid w:val="003A79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A7976"/>
  </w:style>
  <w:style w:type="table" w:styleId="TableGrid">
    <w:name w:val="Table Grid"/>
    <w:basedOn w:val="TableNormal"/>
    <w:uiPriority w:val="39"/>
    <w:rsid w:val="00763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C96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asicParagraph">
    <w:name w:val="[Basic Paragraph]"/>
    <w:basedOn w:val="Normal"/>
    <w:uiPriority w:val="99"/>
    <w:rsid w:val="007C0D0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55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76E20"/>
    <w:pPr>
      <w:spacing w:after="0" w:line="240" w:lineRule="auto"/>
    </w:pPr>
    <w:rPr>
      <w:rFonts w:eastAsia="MS Mincho"/>
    </w:rPr>
  </w:style>
  <w:style w:type="table" w:customStyle="1" w:styleId="TableNormal1">
    <w:name w:val="Table Normal1"/>
    <w:uiPriority w:val="2"/>
    <w:semiHidden/>
    <w:unhideWhenUsed/>
    <w:qFormat/>
    <w:rsid w:val="007C3498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C3498"/>
    <w:pPr>
      <w:widowControl w:val="0"/>
      <w:spacing w:after="0" w:line="240" w:lineRule="auto"/>
      <w:ind w:left="256"/>
    </w:pPr>
    <w:rPr>
      <w:rFonts w:ascii="Bahnschrift Light" w:eastAsia="Bahnschrift Light" w:hAnsi="Bahnschrift Ligh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3498"/>
    <w:rPr>
      <w:rFonts w:ascii="Bahnschrift Light" w:eastAsia="Bahnschrift Light" w:hAnsi="Bahnschrift Light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2117F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AKAM</cp:lastModifiedBy>
  <cp:revision>3</cp:revision>
  <cp:lastPrinted>2024-12-03T16:38:00Z</cp:lastPrinted>
  <dcterms:created xsi:type="dcterms:W3CDTF">2025-01-26T10:51:00Z</dcterms:created>
  <dcterms:modified xsi:type="dcterms:W3CDTF">2025-01-27T14:10:00Z</dcterms:modified>
</cp:coreProperties>
</file>